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仿宋" w:hAnsi="仿宋" w:eastAsia="仿宋" w:cstheme="minorBidi"/>
          <w:color w:val="auto"/>
          <w:sz w:val="28"/>
          <w:szCs w:val="28"/>
        </w:rPr>
      </w:pPr>
    </w:p>
    <w:p>
      <w:pPr>
        <w:pStyle w:val="2"/>
      </w:pPr>
      <w:r>
        <w:t xml:space="preserve"> 空防安全管理责任书（代理） </w:t>
      </w:r>
    </w:p>
    <w:p>
      <w:pPr>
        <w:pStyle w:val="17"/>
        <w:rPr>
          <w:rFonts w:ascii="仿宋" w:hAnsi="仿宋" w:eastAsia="仿宋" w:cs="微软雅黑"/>
          <w:color w:val="auto"/>
          <w:sz w:val="28"/>
          <w:szCs w:val="28"/>
        </w:rPr>
      </w:pPr>
    </w:p>
    <w:p>
      <w:pPr>
        <w:pStyle w:val="17"/>
        <w:rPr>
          <w:rFonts w:ascii="仿宋" w:hAnsi="仿宋" w:eastAsia="仿宋" w:cs="仿宋"/>
          <w:color w:val="auto"/>
          <w:sz w:val="28"/>
          <w:szCs w:val="28"/>
        </w:rPr>
      </w:pPr>
      <w:r>
        <w:rPr>
          <w:rFonts w:hint="eastAsia" w:ascii="仿宋" w:hAnsi="仿宋" w:eastAsia="仿宋" w:cs="微软雅黑"/>
          <w:color w:val="auto"/>
          <w:sz w:val="28"/>
          <w:szCs w:val="28"/>
        </w:rPr>
        <w:t>甲方</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r>
        <w:rPr>
          <w:rFonts w:hint="eastAsia" w:ascii="仿宋" w:hAnsi="仿宋" w:eastAsia="仿宋" w:cs="仿宋"/>
          <w:color w:val="auto"/>
          <w:sz w:val="28"/>
          <w:szCs w:val="28"/>
        </w:rPr>
        <w:t>鄂州顺</w:t>
      </w:r>
      <w:r>
        <w:rPr>
          <w:rFonts w:hint="eastAsia" w:ascii="仿宋" w:hAnsi="仿宋" w:eastAsia="仿宋" w:cs="仿宋"/>
          <w:color w:val="auto"/>
          <w:sz w:val="28"/>
          <w:szCs w:val="28"/>
          <w:lang w:val="en-US" w:eastAsia="zh-CN"/>
        </w:rPr>
        <w:t>嘉航空地面服务</w:t>
      </w:r>
      <w:bookmarkStart w:id="0" w:name="_GoBack"/>
      <w:bookmarkEnd w:id="0"/>
      <w:r>
        <w:rPr>
          <w:rFonts w:hint="eastAsia" w:ascii="仿宋" w:hAnsi="仿宋" w:eastAsia="仿宋" w:cs="仿宋"/>
          <w:color w:val="auto"/>
          <w:sz w:val="28"/>
          <w:szCs w:val="28"/>
        </w:rPr>
        <w:t>有限公司</w:t>
      </w:r>
    </w:p>
    <w:p>
      <w:pPr>
        <w:pStyle w:val="17"/>
        <w:rPr>
          <w:rFonts w:ascii="仿宋" w:hAnsi="仿宋" w:eastAsia="仿宋" w:cs="仿宋"/>
          <w:color w:val="auto"/>
          <w:sz w:val="28"/>
          <w:szCs w:val="28"/>
        </w:rPr>
      </w:pPr>
      <w:r>
        <w:rPr>
          <w:rFonts w:hint="eastAsia" w:ascii="仿宋" w:hAnsi="仿宋" w:eastAsia="仿宋" w:cs="微软雅黑"/>
          <w:color w:val="auto"/>
          <w:sz w:val="28"/>
          <w:szCs w:val="28"/>
        </w:rPr>
        <w:t>乙方</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微软雅黑"/>
          <w:color w:val="auto"/>
          <w:sz w:val="28"/>
          <w:szCs w:val="28"/>
        </w:rPr>
      </w:pPr>
    </w:p>
    <w:p>
      <w:pPr>
        <w:pStyle w:val="17"/>
        <w:ind w:firstLine="560" w:firstLineChars="200"/>
        <w:rPr>
          <w:rFonts w:ascii="仿宋" w:hAnsi="仿宋" w:eastAsia="仿宋" w:cs="仿宋"/>
          <w:color w:val="auto"/>
          <w:sz w:val="28"/>
          <w:szCs w:val="28"/>
        </w:rPr>
      </w:pPr>
      <w:r>
        <w:rPr>
          <w:rFonts w:hint="eastAsia" w:ascii="仿宋" w:hAnsi="仿宋" w:eastAsia="仿宋" w:cs="微软雅黑"/>
          <w:color w:val="auto"/>
          <w:sz w:val="28"/>
          <w:szCs w:val="28"/>
        </w:rPr>
        <w:t>为保证甲乙双方全面</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合法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正常</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安全地开展业务合作</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防止安全事故的发生</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根据</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中华人民共和国合同法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中华人民共和国安全生产法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等国家</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行业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地方政府有关安全生产法律</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规章</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标准</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以及</w:t>
      </w:r>
      <w:r>
        <w:rPr>
          <w:rFonts w:hint="eastAsia" w:ascii="仿宋" w:hAnsi="仿宋" w:eastAsia="仿宋" w:cs="Malgun Gothic Semilight"/>
          <w:color w:val="auto"/>
          <w:sz w:val="28"/>
          <w:szCs w:val="28"/>
        </w:rPr>
        <w:t>《鄂州花湖</w:t>
      </w:r>
      <w:r>
        <w:rPr>
          <w:rFonts w:hint="eastAsia" w:ascii="仿宋" w:hAnsi="仿宋" w:eastAsia="仿宋" w:cs="微软雅黑"/>
          <w:color w:val="auto"/>
          <w:sz w:val="28"/>
          <w:szCs w:val="28"/>
        </w:rPr>
        <w:t>机场控制区通行证管理办法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双方友好协商签订本空防安全管理协议书</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明确双方权利义务</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凡在本协议书有效期内</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甲乙双方在履行签订的合同过程中有违反本协议书约定的条款</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按本协议书约定追究责任</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以资共同遵守</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4"/>
        <w:rPr>
          <w:rFonts w:cs="仿宋"/>
        </w:rPr>
      </w:pPr>
      <w:r>
        <w:rPr>
          <w:rFonts w:cs="仿宋"/>
        </w:rPr>
        <w:t>1.</w:t>
      </w:r>
      <w:r>
        <w:rPr>
          <w:rFonts w:hint="eastAsia"/>
        </w:rPr>
        <w:t>甲方的责任和义务</w:t>
      </w:r>
      <w:r>
        <w:rPr>
          <w:rFonts w:cs="仿宋"/>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1.1</w:t>
      </w:r>
      <w:r>
        <w:rPr>
          <w:rFonts w:hint="eastAsia" w:ascii="仿宋" w:hAnsi="仿宋" w:eastAsia="仿宋" w:cs="微软雅黑"/>
          <w:color w:val="auto"/>
          <w:sz w:val="28"/>
          <w:szCs w:val="28"/>
        </w:rPr>
        <w:t>甲方指定安全运行管理部门作为监管乙方的责任单位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履行空防安全监管的责任和义务</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1.2</w:t>
      </w:r>
      <w:r>
        <w:rPr>
          <w:rFonts w:hint="eastAsia" w:ascii="仿宋" w:hAnsi="仿宋" w:eastAsia="仿宋" w:cs="微软雅黑"/>
          <w:color w:val="auto"/>
          <w:sz w:val="28"/>
          <w:szCs w:val="28"/>
        </w:rPr>
        <w:t>甲方有义务向乙方提供国家</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行业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地方政府空防安全法律</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规章</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标准</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和机场管理机构相关空防安全管理规章制度</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1.3</w:t>
      </w:r>
      <w:r>
        <w:rPr>
          <w:rFonts w:hint="eastAsia" w:ascii="仿宋" w:hAnsi="仿宋" w:eastAsia="仿宋" w:cs="微软雅黑"/>
          <w:color w:val="auto"/>
          <w:sz w:val="28"/>
          <w:szCs w:val="28"/>
        </w:rPr>
        <w:t>甲方应协助乙方为符合办理机场控制区通行证条件的人员办理控制区证件</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1.4</w:t>
      </w:r>
      <w:r>
        <w:rPr>
          <w:rFonts w:hint="eastAsia" w:ascii="仿宋" w:hAnsi="仿宋" w:eastAsia="仿宋" w:cs="微软雅黑"/>
          <w:color w:val="auto"/>
          <w:sz w:val="28"/>
          <w:szCs w:val="28"/>
        </w:rPr>
        <w:t>甲方应向乙方提供符合空防安全要求的作业环境</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4"/>
        <w:rPr>
          <w:rFonts w:cs="仿宋"/>
        </w:rPr>
      </w:pPr>
      <w:r>
        <w:rPr>
          <w:rFonts w:cs="仿宋"/>
        </w:rPr>
        <w:t>2.</w:t>
      </w:r>
      <w:r>
        <w:rPr>
          <w:rFonts w:hint="eastAsia"/>
        </w:rPr>
        <w:t>乙方的责任和义务</w:t>
      </w:r>
      <w:r>
        <w:rPr>
          <w:rFonts w:cs="仿宋"/>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 </w:t>
      </w:r>
      <w:r>
        <w:rPr>
          <w:rFonts w:hint="eastAsia" w:ascii="仿宋" w:hAnsi="仿宋" w:eastAsia="仿宋" w:cs="微软雅黑"/>
          <w:color w:val="auto"/>
          <w:sz w:val="28"/>
          <w:szCs w:val="28"/>
        </w:rPr>
        <w:t>乙方法定代表人或负责人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是本单位的空防安全责任人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对本单位的空防安全工作全面负责并履行相应的管理职责</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2.2</w:t>
      </w:r>
      <w:r>
        <w:rPr>
          <w:rFonts w:hint="eastAsia" w:ascii="仿宋" w:hAnsi="仿宋" w:eastAsia="仿宋" w:cs="微软雅黑"/>
          <w:color w:val="auto"/>
          <w:sz w:val="28"/>
          <w:szCs w:val="28"/>
        </w:rPr>
        <w:t>乙方应当保证其员工自觉遵守国家</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行业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地方政府空防安全法律</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规章</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标准和机场管理机构空防安全管理规章制度</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对违反空防安全管理规定的后果承担责任</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2.3</w:t>
      </w:r>
      <w:r>
        <w:rPr>
          <w:rFonts w:hint="eastAsia" w:ascii="仿宋" w:hAnsi="仿宋" w:eastAsia="仿宋" w:cs="微软雅黑"/>
          <w:color w:val="auto"/>
          <w:sz w:val="28"/>
          <w:szCs w:val="28"/>
        </w:rPr>
        <w:t>乙方应严格遵守</w:t>
      </w:r>
      <w:r>
        <w:rPr>
          <w:rFonts w:hint="eastAsia" w:ascii="仿宋" w:hAnsi="仿宋" w:eastAsia="仿宋" w:cs="Malgun Gothic Semilight"/>
          <w:color w:val="auto"/>
          <w:sz w:val="28"/>
          <w:szCs w:val="28"/>
        </w:rPr>
        <w:t>《鄂州花湖</w:t>
      </w:r>
      <w:r>
        <w:rPr>
          <w:rFonts w:hint="eastAsia" w:ascii="仿宋" w:hAnsi="仿宋" w:eastAsia="仿宋" w:cs="微软雅黑"/>
          <w:color w:val="auto"/>
          <w:sz w:val="28"/>
          <w:szCs w:val="28"/>
        </w:rPr>
        <w:t>机场控制区通行证管理办法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制定本单位空防安全管理制度和控制区通行证的管理规定并确保落实到位</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2.4</w:t>
      </w:r>
      <w:r>
        <w:rPr>
          <w:rFonts w:hint="eastAsia" w:ascii="仿宋" w:hAnsi="仿宋" w:eastAsia="仿宋" w:cs="微软雅黑"/>
          <w:color w:val="auto"/>
          <w:sz w:val="28"/>
          <w:szCs w:val="28"/>
        </w:rPr>
        <w:t>乙方应向甲方安全监管单位提供所属人员控制区通行证的申请</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续办</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变更</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注销所需各类材料并对其真实性负责</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2.5 </w:t>
      </w:r>
      <w:r>
        <w:rPr>
          <w:rFonts w:hint="eastAsia" w:ascii="仿宋" w:hAnsi="仿宋" w:eastAsia="仿宋" w:cs="微软雅黑"/>
          <w:color w:val="auto"/>
          <w:sz w:val="28"/>
          <w:szCs w:val="28"/>
        </w:rPr>
        <w:t>乙方负责对本单位需办理控制区通行证的员工进行有效的背景调查</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并保证背景调查资料的真实性</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背景调查至少应当符合以下要求</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2.5.1</w:t>
      </w:r>
      <w:r>
        <w:rPr>
          <w:rFonts w:hint="eastAsia" w:ascii="仿宋" w:hAnsi="仿宋" w:eastAsia="仿宋" w:cs="微软雅黑"/>
          <w:color w:val="auto"/>
          <w:sz w:val="28"/>
          <w:szCs w:val="28"/>
        </w:rPr>
        <w:t>无犯罪记录</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2.5.2</w:t>
      </w:r>
      <w:r>
        <w:rPr>
          <w:rFonts w:hint="eastAsia" w:ascii="仿宋" w:hAnsi="仿宋" w:eastAsia="仿宋" w:cs="微软雅黑"/>
          <w:color w:val="auto"/>
          <w:sz w:val="28"/>
          <w:szCs w:val="28"/>
        </w:rPr>
        <w:t>未受过收容教养</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强制戒毒</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劳动教养</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2.5.3</w:t>
      </w:r>
      <w:r>
        <w:rPr>
          <w:rFonts w:hint="eastAsia" w:ascii="仿宋" w:hAnsi="仿宋" w:eastAsia="仿宋" w:cs="微软雅黑"/>
          <w:color w:val="auto"/>
          <w:sz w:val="28"/>
          <w:szCs w:val="28"/>
        </w:rPr>
        <w:t>近三年未因违反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治安管理处罚法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受过行政拘留</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2.5.4</w:t>
      </w:r>
      <w:r>
        <w:rPr>
          <w:rFonts w:hint="eastAsia" w:ascii="仿宋" w:hAnsi="仿宋" w:eastAsia="仿宋" w:cs="微软雅黑"/>
          <w:color w:val="auto"/>
          <w:sz w:val="28"/>
          <w:szCs w:val="28"/>
        </w:rPr>
        <w:t>未参加过国家禁止的组织及其活动</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2.5.5</w:t>
      </w:r>
      <w:r>
        <w:rPr>
          <w:rFonts w:hint="eastAsia" w:ascii="仿宋" w:hAnsi="仿宋" w:eastAsia="仿宋" w:cs="微软雅黑"/>
          <w:color w:val="auto"/>
          <w:sz w:val="28"/>
          <w:szCs w:val="28"/>
        </w:rPr>
        <w:t>配偶</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父母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或直接抚养人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未因危害国家安全罪受过刑事处罚</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2.5.6</w:t>
      </w:r>
      <w:r>
        <w:rPr>
          <w:rFonts w:hint="eastAsia" w:ascii="仿宋" w:hAnsi="仿宋" w:eastAsia="仿宋" w:cs="微软雅黑"/>
          <w:color w:val="auto"/>
          <w:sz w:val="28"/>
          <w:szCs w:val="28"/>
        </w:rPr>
        <w:t>无可能危害民用航空安全的其它情形</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2.6 </w:t>
      </w:r>
      <w:r>
        <w:rPr>
          <w:rFonts w:hint="eastAsia" w:ascii="仿宋" w:hAnsi="仿宋" w:eastAsia="仿宋" w:cs="微软雅黑"/>
          <w:color w:val="auto"/>
          <w:sz w:val="28"/>
          <w:szCs w:val="28"/>
        </w:rPr>
        <w:t>乙方应当每两年对本单位持控制区通行证人员的背景调查资料进行更新并向保荐机构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甲方安全监管单位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提供审查</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2.7 </w:t>
      </w:r>
      <w:r>
        <w:rPr>
          <w:rFonts w:hint="eastAsia" w:ascii="仿宋" w:hAnsi="仿宋" w:eastAsia="仿宋" w:cs="微软雅黑"/>
          <w:color w:val="auto"/>
          <w:sz w:val="28"/>
          <w:szCs w:val="28"/>
        </w:rPr>
        <w:t>所有经审查符合办证条件的人员应当接受机场管理机构组织的证件使用和管理的培训</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2.8 </w:t>
      </w:r>
      <w:r>
        <w:rPr>
          <w:rFonts w:hint="eastAsia" w:ascii="仿宋" w:hAnsi="仿宋" w:eastAsia="仿宋" w:cs="微软雅黑"/>
          <w:color w:val="auto"/>
          <w:sz w:val="28"/>
          <w:szCs w:val="28"/>
        </w:rPr>
        <w:t>乙方应对本单位员工进行空防安全及通行证使用管理的教育并做好相应的记录</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2.9 </w:t>
      </w:r>
      <w:r>
        <w:rPr>
          <w:rFonts w:hint="eastAsia" w:ascii="仿宋" w:hAnsi="仿宋" w:eastAsia="仿宋" w:cs="微软雅黑"/>
          <w:color w:val="auto"/>
          <w:sz w:val="28"/>
          <w:szCs w:val="28"/>
        </w:rPr>
        <w:t>乙方应掌握本单位持证员工的现实表现和思想动态</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发现异常应做出适当处置并随时向甲方安全监管单位和机场公安分局报告</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确保内部员工队伍纯洁</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2.10 </w:t>
      </w:r>
      <w:r>
        <w:rPr>
          <w:rFonts w:hint="eastAsia" w:ascii="仿宋" w:hAnsi="仿宋" w:eastAsia="仿宋" w:cs="微软雅黑"/>
          <w:color w:val="auto"/>
          <w:sz w:val="28"/>
          <w:szCs w:val="28"/>
        </w:rPr>
        <w:t>乙方及持控制区通行证员工应严格遵守机场管理机构制定的控制区通行证使用管理的各项规定</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2.10.1</w:t>
      </w:r>
      <w:r>
        <w:rPr>
          <w:rFonts w:hint="eastAsia" w:ascii="仿宋" w:hAnsi="仿宋" w:eastAsia="仿宋" w:cs="微软雅黑"/>
          <w:color w:val="auto"/>
          <w:sz w:val="28"/>
          <w:szCs w:val="28"/>
        </w:rPr>
        <w:t>进出控制区时主动出示通行证</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在控制区范围内须在外衣胸前明显处佩戴通行证</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配合机场公安分局</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安检护卫部门执勤人员的查验和管理</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2.10.2</w:t>
      </w:r>
      <w:r>
        <w:rPr>
          <w:rFonts w:hint="eastAsia" w:ascii="仿宋" w:hAnsi="仿宋" w:eastAsia="仿宋" w:cs="微软雅黑"/>
          <w:color w:val="auto"/>
          <w:sz w:val="28"/>
          <w:szCs w:val="28"/>
        </w:rPr>
        <w:t>遵守国家民用航空安全管理法律法规及机场控制区安全管理制度的规定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服从控制区内甲方安全管理人员的指挥</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2.10.3</w:t>
      </w:r>
      <w:r>
        <w:rPr>
          <w:rFonts w:hint="eastAsia" w:ascii="仿宋" w:hAnsi="仿宋" w:eastAsia="仿宋" w:cs="微软雅黑"/>
          <w:color w:val="auto"/>
          <w:sz w:val="28"/>
          <w:szCs w:val="28"/>
        </w:rPr>
        <w:t>严格按照通行证有效期及授权范围使用控制区通行证</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2.10.4</w:t>
      </w:r>
      <w:r>
        <w:rPr>
          <w:rFonts w:hint="eastAsia" w:ascii="仿宋" w:hAnsi="仿宋" w:eastAsia="仿宋" w:cs="微软雅黑"/>
          <w:color w:val="auto"/>
          <w:sz w:val="28"/>
          <w:szCs w:val="28"/>
        </w:rPr>
        <w:t>持证人不慎丢失控制区通行证</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应立即向保荐机构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甲方安全监管单位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报告</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并向机场公安机关报失</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2.10.5</w:t>
      </w:r>
      <w:r>
        <w:rPr>
          <w:rFonts w:hint="eastAsia" w:ascii="仿宋" w:hAnsi="仿宋" w:eastAsia="仿宋" w:cs="微软雅黑"/>
          <w:color w:val="auto"/>
          <w:sz w:val="28"/>
          <w:szCs w:val="28"/>
        </w:rPr>
        <w:t>持通行证人员在进出机场控制区时应当主动在控制区通道门禁查验处刷卡验证</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2.10.6</w:t>
      </w:r>
      <w:r>
        <w:rPr>
          <w:rFonts w:hint="eastAsia" w:ascii="仿宋" w:hAnsi="仿宋" w:eastAsia="仿宋" w:cs="微软雅黑"/>
          <w:color w:val="auto"/>
          <w:sz w:val="28"/>
          <w:szCs w:val="28"/>
        </w:rPr>
        <w:t>持证人发生调动</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辞职</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退休</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被开除</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离退职等情况</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在办理手续前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乙方应将控制区通行证收回并由保荐机构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甲方安全监管单位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交机场公安分局注销</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逾期证件由保荐机构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甲方安全监管单位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空防安全联络员收回交机场公安分局注销</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2.11 </w:t>
      </w:r>
      <w:r>
        <w:rPr>
          <w:rFonts w:hint="eastAsia" w:ascii="仿宋" w:hAnsi="仿宋" w:eastAsia="仿宋" w:cs="微软雅黑"/>
          <w:color w:val="auto"/>
          <w:sz w:val="28"/>
          <w:szCs w:val="28"/>
        </w:rPr>
        <w:t>乙方及所属员工不得发生下列违反鄂州花湖机场控制区通行证管理行为</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2.11.1</w:t>
      </w:r>
      <w:r>
        <w:rPr>
          <w:rFonts w:hint="eastAsia" w:ascii="仿宋" w:hAnsi="仿宋" w:eastAsia="仿宋" w:cs="微软雅黑"/>
          <w:color w:val="auto"/>
          <w:sz w:val="28"/>
          <w:szCs w:val="28"/>
        </w:rPr>
        <w:t>无机场控制区通行证进入机场控制区的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2.11.2</w:t>
      </w:r>
      <w:r>
        <w:rPr>
          <w:rFonts w:hint="eastAsia" w:ascii="仿宋" w:hAnsi="仿宋" w:eastAsia="仿宋" w:cs="微软雅黑"/>
          <w:color w:val="auto"/>
          <w:sz w:val="28"/>
          <w:szCs w:val="28"/>
        </w:rPr>
        <w:t>在申办控制区通行证过程中提供虚假证明材料</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弄虚作假</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伪造</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变造或者买卖国家机关证明文件</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印章的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2.11.3</w:t>
      </w:r>
      <w:r>
        <w:rPr>
          <w:rFonts w:hint="eastAsia" w:ascii="仿宋" w:hAnsi="仿宋" w:eastAsia="仿宋" w:cs="微软雅黑"/>
          <w:color w:val="auto"/>
          <w:sz w:val="28"/>
          <w:szCs w:val="28"/>
        </w:rPr>
        <w:t>伪造</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变造控制区通行证的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2.11.4</w:t>
      </w:r>
      <w:r>
        <w:rPr>
          <w:rFonts w:hint="eastAsia" w:ascii="仿宋" w:hAnsi="仿宋" w:eastAsia="仿宋" w:cs="微软雅黑"/>
          <w:color w:val="auto"/>
          <w:sz w:val="28"/>
          <w:szCs w:val="28"/>
        </w:rPr>
        <w:t>买卖或者使用伪造</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变造的控制区通行证的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2.11.5</w:t>
      </w:r>
      <w:r>
        <w:rPr>
          <w:rFonts w:hint="eastAsia" w:ascii="仿宋" w:hAnsi="仿宋" w:eastAsia="仿宋" w:cs="微软雅黑"/>
          <w:color w:val="auto"/>
          <w:sz w:val="28"/>
          <w:szCs w:val="28"/>
        </w:rPr>
        <w:t>转借</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冒用他人控制区通行证的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2.11.6</w:t>
      </w:r>
      <w:r>
        <w:rPr>
          <w:rFonts w:hint="eastAsia" w:ascii="仿宋" w:hAnsi="仿宋" w:eastAsia="仿宋" w:cs="微软雅黑"/>
          <w:color w:val="auto"/>
          <w:sz w:val="28"/>
          <w:szCs w:val="28"/>
        </w:rPr>
        <w:t>不按规定佩戴控制区通行证或不服从执勤人员查验证件</w:t>
      </w:r>
      <w:r>
        <w:rPr>
          <w:rFonts w:hint="eastAsia" w:ascii="仿宋" w:hAnsi="仿宋" w:eastAsia="仿宋" w:cs="仿宋"/>
          <w:color w:val="auto"/>
          <w:sz w:val="28"/>
          <w:szCs w:val="28"/>
        </w:rPr>
        <w:t>，</w:t>
      </w:r>
      <w:r>
        <w:rPr>
          <w:rFonts w:hint="eastAsia" w:ascii="仿宋" w:hAnsi="仿宋" w:eastAsia="仿宋" w:cs="微软雅黑"/>
          <w:color w:val="auto"/>
          <w:sz w:val="28"/>
          <w:szCs w:val="28"/>
        </w:rPr>
        <w:t>不听劝阻</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无理取闹的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2.11.7</w:t>
      </w:r>
      <w:r>
        <w:rPr>
          <w:rFonts w:hint="eastAsia" w:ascii="仿宋" w:hAnsi="仿宋" w:eastAsia="仿宋" w:cs="微软雅黑"/>
          <w:color w:val="auto"/>
          <w:sz w:val="28"/>
          <w:szCs w:val="28"/>
        </w:rPr>
        <w:t>跨区域使用控制区通行证的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2.11.8</w:t>
      </w:r>
      <w:r>
        <w:rPr>
          <w:rFonts w:hint="eastAsia" w:ascii="仿宋" w:hAnsi="仿宋" w:eastAsia="仿宋" w:cs="微软雅黑"/>
          <w:color w:val="auto"/>
          <w:sz w:val="28"/>
          <w:szCs w:val="28"/>
        </w:rPr>
        <w:t>使用本人过期无效的控制区通行证的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2.11.9</w:t>
      </w:r>
      <w:r>
        <w:rPr>
          <w:rFonts w:hint="eastAsia" w:ascii="仿宋" w:hAnsi="仿宋" w:eastAsia="仿宋" w:cs="微软雅黑"/>
          <w:color w:val="auto"/>
          <w:sz w:val="28"/>
          <w:szCs w:val="28"/>
        </w:rPr>
        <w:t>不按规定使用门禁系统的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2.11.10</w:t>
      </w:r>
      <w:r>
        <w:rPr>
          <w:rFonts w:hint="eastAsia" w:ascii="仿宋" w:hAnsi="仿宋" w:eastAsia="仿宋" w:cs="微软雅黑"/>
          <w:color w:val="auto"/>
          <w:sz w:val="28"/>
          <w:szCs w:val="28"/>
        </w:rPr>
        <w:t>因工作变动</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离退职等原因</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不再需要在控制区工作而不及时上交通行证的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2.11.11</w:t>
      </w:r>
      <w:r>
        <w:rPr>
          <w:rFonts w:hint="eastAsia" w:ascii="仿宋" w:hAnsi="仿宋" w:eastAsia="仿宋" w:cs="微软雅黑"/>
          <w:color w:val="auto"/>
          <w:sz w:val="28"/>
          <w:szCs w:val="28"/>
        </w:rPr>
        <w:t>其他违反机场控制区通行证管理办法的行为</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2.12 </w:t>
      </w:r>
      <w:r>
        <w:rPr>
          <w:rFonts w:hint="eastAsia" w:ascii="仿宋" w:hAnsi="仿宋" w:eastAsia="仿宋" w:cs="微软雅黑"/>
          <w:color w:val="auto"/>
          <w:sz w:val="28"/>
          <w:szCs w:val="28"/>
        </w:rPr>
        <w:t>乙方交运货物</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应当符合民航货运管理相关规定</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2.12.1</w:t>
      </w:r>
      <w:r>
        <w:rPr>
          <w:rFonts w:hint="eastAsia" w:ascii="仿宋" w:hAnsi="仿宋" w:eastAsia="仿宋" w:cs="微软雅黑"/>
          <w:color w:val="auto"/>
          <w:sz w:val="28"/>
          <w:szCs w:val="28"/>
        </w:rPr>
        <w:t>应当实行安全查验制度</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对托运人的身份进行查验</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依照规定对运输</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寄递物品进行安全检查或者开封验视</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对禁止运输</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寄递</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存在重大安全隐患</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或者客户拒绝安全查验的物品</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不得运输</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寄递</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2.12.2 </w:t>
      </w:r>
      <w:r>
        <w:rPr>
          <w:rFonts w:hint="eastAsia" w:ascii="仿宋" w:hAnsi="仿宋" w:eastAsia="仿宋" w:cs="微软雅黑"/>
          <w:color w:val="auto"/>
          <w:sz w:val="28"/>
          <w:szCs w:val="28"/>
        </w:rPr>
        <w:t>货运销售代理人不得作为托运人或者代表托运人托运危险品</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2.12.3</w:t>
      </w:r>
      <w:r>
        <w:rPr>
          <w:rFonts w:hint="eastAsia" w:ascii="仿宋" w:hAnsi="仿宋" w:eastAsia="仿宋" w:cs="微软雅黑"/>
          <w:color w:val="auto"/>
          <w:sz w:val="28"/>
          <w:szCs w:val="28"/>
        </w:rPr>
        <w:t>对交运货物进行查验或者采取有效措施防止货物中隐含危险品</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2.12.4 </w:t>
      </w:r>
      <w:r>
        <w:rPr>
          <w:rFonts w:hint="eastAsia" w:ascii="仿宋" w:hAnsi="仿宋" w:eastAsia="仿宋" w:cs="微软雅黑"/>
          <w:color w:val="auto"/>
          <w:sz w:val="28"/>
          <w:szCs w:val="28"/>
        </w:rPr>
        <w:t>代理人在交运锂电池货物时应当确保货物从工厂/仓库接收到转运至国际货站交货平台期间的货物安全</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确保运输途中货物无挤压</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碰撞破损的情况和禁止夹带</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替换等不法行为</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 </w:t>
      </w:r>
      <w:r>
        <w:rPr>
          <w:rFonts w:hint="eastAsia" w:ascii="仿宋" w:hAnsi="仿宋" w:eastAsia="仿宋" w:cs="微软雅黑"/>
          <w:color w:val="auto"/>
          <w:sz w:val="28"/>
          <w:szCs w:val="28"/>
        </w:rPr>
        <w:t>乙方工作人员持控制区通行证进入库区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应遵守库区安全管理规定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并服从库区内甲方安全管理人员的指挥</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乙方因违反相关规定造成任何人身伤害</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由乙方自行负责</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2.13.1 </w:t>
      </w:r>
      <w:r>
        <w:rPr>
          <w:rFonts w:hint="eastAsia" w:ascii="仿宋" w:hAnsi="仿宋" w:eastAsia="仿宋" w:cs="微软雅黑"/>
          <w:color w:val="auto"/>
          <w:sz w:val="28"/>
          <w:szCs w:val="28"/>
        </w:rPr>
        <w:t>进入控制区要穿防砸劳保鞋</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反光衣</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按规定的人行通道行走</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通过车辆通道与人行通道交叉路口时应仔细观察路口行车情况</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确保安全后通过</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2.13.2 </w:t>
      </w:r>
      <w:r>
        <w:rPr>
          <w:rFonts w:hint="eastAsia" w:ascii="仿宋" w:hAnsi="仿宋" w:eastAsia="仿宋" w:cs="微软雅黑"/>
          <w:color w:val="auto"/>
          <w:sz w:val="28"/>
          <w:szCs w:val="28"/>
        </w:rPr>
        <w:t>不得在库区内打闹</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嬉戏</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2.13.3 </w:t>
      </w:r>
      <w:r>
        <w:rPr>
          <w:rFonts w:hint="eastAsia" w:ascii="仿宋" w:hAnsi="仿宋" w:eastAsia="仿宋" w:cs="微软雅黑"/>
          <w:color w:val="auto"/>
          <w:sz w:val="28"/>
          <w:szCs w:val="28"/>
        </w:rPr>
        <w:t>不得在库区内睡觉</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踩踏</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踢打损坏货物</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2.13.4 </w:t>
      </w:r>
      <w:r>
        <w:rPr>
          <w:rFonts w:hint="eastAsia" w:ascii="仿宋" w:hAnsi="仿宋" w:eastAsia="仿宋" w:cs="微软雅黑"/>
          <w:color w:val="auto"/>
          <w:sz w:val="28"/>
          <w:szCs w:val="28"/>
        </w:rPr>
        <w:t>查验货物完毕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应将货物放回原箱</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并封箱口</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2.13.5 </w:t>
      </w:r>
      <w:r>
        <w:rPr>
          <w:rFonts w:hint="eastAsia" w:ascii="仿宋" w:hAnsi="仿宋" w:eastAsia="仿宋" w:cs="微软雅黑"/>
          <w:color w:val="auto"/>
          <w:sz w:val="28"/>
          <w:szCs w:val="28"/>
        </w:rPr>
        <w:t>查验完毕货物</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查验工具放回原处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不得遗漏或带出库区</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2.13.6 </w:t>
      </w:r>
      <w:r>
        <w:rPr>
          <w:rFonts w:hint="eastAsia" w:ascii="仿宋" w:hAnsi="仿宋" w:eastAsia="仿宋" w:cs="微软雅黑"/>
          <w:color w:val="auto"/>
          <w:sz w:val="28"/>
          <w:szCs w:val="28"/>
        </w:rPr>
        <w:t>乙方不得违规使用或故意损坏甲方的设备致使设备</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2.13.7 </w:t>
      </w:r>
      <w:r>
        <w:rPr>
          <w:rFonts w:hint="eastAsia" w:ascii="仿宋" w:hAnsi="仿宋" w:eastAsia="仿宋" w:cs="微软雅黑"/>
          <w:color w:val="auto"/>
          <w:sz w:val="28"/>
          <w:szCs w:val="28"/>
        </w:rPr>
        <w:t>未经海关允许不得擅自开箱</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微软雅黑"/>
          <w:color w:val="auto"/>
          <w:sz w:val="28"/>
          <w:szCs w:val="28"/>
        </w:rPr>
      </w:pPr>
      <w:r>
        <w:rPr>
          <w:rFonts w:ascii="仿宋" w:hAnsi="仿宋" w:eastAsia="仿宋" w:cs="仿宋"/>
          <w:color w:val="auto"/>
          <w:sz w:val="28"/>
          <w:szCs w:val="28"/>
        </w:rPr>
        <w:t xml:space="preserve">2.13.8 </w:t>
      </w:r>
      <w:r>
        <w:rPr>
          <w:rFonts w:hint="eastAsia" w:ascii="仿宋" w:hAnsi="仿宋" w:eastAsia="仿宋" w:cs="微软雅黑"/>
          <w:color w:val="auto"/>
          <w:sz w:val="28"/>
          <w:szCs w:val="28"/>
        </w:rPr>
        <w:t>未经甲方工作人员同意</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乙方不得擅自搬移货物</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拍照或更换标签</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包装</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如有任何需要移动货物的需求</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请联系现场查货搬运。</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2.13.9  </w:t>
      </w:r>
      <w:r>
        <w:rPr>
          <w:rFonts w:hint="eastAsia" w:ascii="仿宋" w:hAnsi="仿宋" w:eastAsia="仿宋" w:cs="微软雅黑"/>
          <w:color w:val="auto"/>
          <w:sz w:val="28"/>
          <w:szCs w:val="28"/>
        </w:rPr>
        <w:t>甲方为乙方保荐的</w:t>
      </w:r>
      <w:r>
        <w:rPr>
          <w:rFonts w:ascii="仿宋" w:hAnsi="仿宋" w:eastAsia="仿宋" w:cs="仿宋"/>
          <w:color w:val="auto"/>
          <w:sz w:val="28"/>
          <w:szCs w:val="28"/>
        </w:rPr>
        <w:t>F</w:t>
      </w:r>
      <w:r>
        <w:rPr>
          <w:rFonts w:hint="eastAsia" w:ascii="仿宋" w:hAnsi="仿宋" w:eastAsia="仿宋" w:cs="微软雅黑"/>
          <w:color w:val="auto"/>
          <w:sz w:val="28"/>
          <w:szCs w:val="28"/>
        </w:rPr>
        <w:t>区控制区通行证</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仅用库区内作业开展时使用</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如乙方在非作业时间进入库区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在规定的区域外走动</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一经发现</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甲方将拒绝乙方再度进入控制区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取消对乙方的保荐</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并不再受理乙方的保荐申请</w:t>
      </w:r>
      <w:r>
        <w:rPr>
          <w:rFonts w:hint="eastAsia" w:ascii="仿宋" w:hAnsi="仿宋" w:eastAsia="仿宋" w:cs="Malgun Gothic Semilight"/>
          <w:color w:val="auto"/>
          <w:sz w:val="28"/>
          <w:szCs w:val="28"/>
        </w:rPr>
        <w:t>。</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2.13.10 </w:t>
      </w:r>
      <w:r>
        <w:rPr>
          <w:rFonts w:hint="eastAsia" w:ascii="仿宋" w:hAnsi="仿宋" w:eastAsia="仿宋" w:cs="微软雅黑"/>
          <w:color w:val="auto"/>
          <w:sz w:val="28"/>
          <w:szCs w:val="28"/>
        </w:rPr>
        <w:t>甲方在仓库内划定专门的进港</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出港作业区域</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乙方在作业时间段向甲方申请人员引领后进入</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乙方在未经甲方同意</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且没有甲方人员的陪同下</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不得离开划定作业区域</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2.14 </w:t>
      </w:r>
      <w:r>
        <w:rPr>
          <w:rFonts w:hint="eastAsia" w:ascii="仿宋" w:hAnsi="仿宋" w:eastAsia="仿宋" w:cs="微软雅黑"/>
          <w:color w:val="auto"/>
          <w:sz w:val="28"/>
          <w:szCs w:val="28"/>
        </w:rPr>
        <w:t>乙方须遵守机场关于控制区的各项管理规定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严禁携带刀具</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火机等各类违禁品入库</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4"/>
      </w:pPr>
      <w:r>
        <w:t xml:space="preserve">3. </w:t>
      </w:r>
      <w:r>
        <w:rPr>
          <w:rFonts w:hint="eastAsia" w:cs="微软雅黑"/>
        </w:rPr>
        <w:t>违约责任</w:t>
      </w:r>
      <w:r>
        <w:t xml:space="preserve"> </w:t>
      </w:r>
    </w:p>
    <w:p>
      <w:pPr>
        <w:pStyle w:val="17"/>
        <w:ind w:firstLine="560" w:firstLineChars="200"/>
        <w:rPr>
          <w:rFonts w:ascii="仿宋" w:hAnsi="仿宋" w:eastAsia="仿宋" w:cs="仿宋"/>
          <w:color w:val="auto"/>
          <w:sz w:val="28"/>
          <w:szCs w:val="28"/>
        </w:rPr>
      </w:pPr>
      <w:r>
        <w:rPr>
          <w:rFonts w:hint="eastAsia" w:ascii="仿宋" w:hAnsi="仿宋" w:eastAsia="仿宋" w:cs="微软雅黑"/>
          <w:color w:val="auto"/>
          <w:sz w:val="28"/>
          <w:szCs w:val="28"/>
        </w:rPr>
        <w:t>本责任书经甲</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乙双方共同确认签订</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违反本责任书约定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应承担相应的违约责任</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3.1</w:t>
      </w:r>
      <w:r>
        <w:rPr>
          <w:rFonts w:hint="eastAsia" w:ascii="仿宋" w:hAnsi="仿宋" w:eastAsia="仿宋" w:cs="微软雅黑"/>
          <w:color w:val="auto"/>
          <w:sz w:val="28"/>
          <w:szCs w:val="28"/>
        </w:rPr>
        <w:t>甲方的违约责任</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hint="eastAsia" w:ascii="仿宋" w:hAnsi="仿宋" w:eastAsia="仿宋" w:cs="微软雅黑"/>
          <w:color w:val="auto"/>
          <w:sz w:val="28"/>
          <w:szCs w:val="28"/>
        </w:rPr>
        <w:t>甲方违反本责任书未履行或未完全履行空防安全管理的责任和义务</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对乙方安全生产造成损失或影响的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甲方应立即予以改进</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3.2 </w:t>
      </w:r>
      <w:r>
        <w:rPr>
          <w:rFonts w:hint="eastAsia" w:ascii="仿宋" w:hAnsi="仿宋" w:eastAsia="仿宋" w:cs="微软雅黑"/>
          <w:color w:val="auto"/>
          <w:sz w:val="28"/>
          <w:szCs w:val="28"/>
        </w:rPr>
        <w:t>乙方的违约责任</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3.2.1</w:t>
      </w:r>
      <w:r>
        <w:rPr>
          <w:rFonts w:hint="eastAsia" w:ascii="仿宋" w:hAnsi="仿宋" w:eastAsia="仿宋" w:cs="微软雅黑"/>
          <w:color w:val="auto"/>
          <w:sz w:val="28"/>
          <w:szCs w:val="28"/>
        </w:rPr>
        <w:t>有下列情形之一的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乙方须在甲方限定期限内整改完毕</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3.2.1.1.</w:t>
      </w:r>
      <w:r>
        <w:rPr>
          <w:rFonts w:hint="eastAsia" w:ascii="仿宋" w:hAnsi="仿宋" w:eastAsia="仿宋" w:cs="微软雅黑"/>
          <w:color w:val="auto"/>
          <w:sz w:val="28"/>
          <w:szCs w:val="28"/>
        </w:rPr>
        <w:t>乙方未制定本单位空防安全管理制度和控制区通行证的管理规定的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3.2.1.2.</w:t>
      </w:r>
      <w:r>
        <w:rPr>
          <w:rFonts w:hint="eastAsia" w:ascii="仿宋" w:hAnsi="仿宋" w:eastAsia="仿宋" w:cs="微软雅黑"/>
          <w:color w:val="auto"/>
          <w:sz w:val="28"/>
          <w:szCs w:val="28"/>
        </w:rPr>
        <w:t>乙方每两年未对本单位持控制区通行证人员的背景调查资料进行更新</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或未向保荐机构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甲方综合管理组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提供审查的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3.2.1.3.</w:t>
      </w:r>
      <w:r>
        <w:rPr>
          <w:rFonts w:hint="eastAsia" w:ascii="仿宋" w:hAnsi="仿宋" w:eastAsia="仿宋" w:cs="微软雅黑"/>
          <w:color w:val="auto"/>
          <w:sz w:val="28"/>
          <w:szCs w:val="28"/>
        </w:rPr>
        <w:t>乙方违规使用未接受过空防安全培训教育的人员上岗作业的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3.2.1.4.</w:t>
      </w:r>
      <w:r>
        <w:rPr>
          <w:rFonts w:hint="eastAsia" w:ascii="仿宋" w:hAnsi="仿宋" w:eastAsia="仿宋" w:cs="微软雅黑"/>
          <w:color w:val="auto"/>
          <w:sz w:val="28"/>
          <w:szCs w:val="28"/>
        </w:rPr>
        <w:t>乙方未向甲方安全监管单位和机场公安分局及时报告本单位员工的异常表现和思想动态</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引发空防不安全事件的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3.2.2 </w:t>
      </w:r>
      <w:r>
        <w:rPr>
          <w:rFonts w:hint="eastAsia" w:ascii="仿宋" w:hAnsi="仿宋" w:eastAsia="仿宋" w:cs="微软雅黑"/>
          <w:color w:val="auto"/>
          <w:sz w:val="28"/>
          <w:szCs w:val="28"/>
        </w:rPr>
        <w:t>有下列情形之一的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甲方将移交乙方到鄂州花湖机场公安分局进行处理</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如乙方行为造成严重后果或乙方连续三次出现下列情形之一的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甲方可解除与乙方签订的业务合同</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3.2.2.1.</w:t>
      </w:r>
      <w:r>
        <w:rPr>
          <w:rFonts w:hint="eastAsia" w:ascii="仿宋" w:hAnsi="仿宋" w:eastAsia="仿宋" w:cs="微软雅黑"/>
          <w:color w:val="auto"/>
          <w:sz w:val="28"/>
          <w:szCs w:val="28"/>
        </w:rPr>
        <w:t>乙方违反机场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控制区通行证管理办法</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中任意条款的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3.2.2.2.</w:t>
      </w:r>
      <w:r>
        <w:rPr>
          <w:rFonts w:hint="eastAsia" w:ascii="仿宋" w:hAnsi="仿宋" w:eastAsia="仿宋" w:cs="微软雅黑"/>
          <w:color w:val="auto"/>
          <w:sz w:val="28"/>
          <w:szCs w:val="28"/>
        </w:rPr>
        <w:t>乙方不按规定提供所属员工的背景调查资料或故意提供虚假信息</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存在本协议</w:t>
      </w:r>
      <w:r>
        <w:rPr>
          <w:rFonts w:ascii="仿宋" w:hAnsi="仿宋" w:eastAsia="仿宋" w:cs="仿宋"/>
          <w:color w:val="auto"/>
          <w:sz w:val="28"/>
          <w:szCs w:val="28"/>
        </w:rPr>
        <w:t>2.5</w:t>
      </w:r>
      <w:r>
        <w:rPr>
          <w:rFonts w:hint="eastAsia" w:ascii="仿宋" w:hAnsi="仿宋" w:eastAsia="仿宋" w:cs="微软雅黑"/>
          <w:color w:val="auto"/>
          <w:sz w:val="28"/>
          <w:szCs w:val="28"/>
        </w:rPr>
        <w:t>款任意一种情况的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3.2.2.3.</w:t>
      </w:r>
      <w:r>
        <w:rPr>
          <w:rFonts w:hint="eastAsia" w:ascii="仿宋" w:hAnsi="仿宋" w:eastAsia="仿宋" w:cs="微软雅黑"/>
          <w:color w:val="auto"/>
          <w:sz w:val="28"/>
          <w:szCs w:val="28"/>
        </w:rPr>
        <w:t>乙方所属员工违反鄂州花湖机场控制区通行证使用管理规定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发生本协议</w:t>
      </w:r>
      <w:r>
        <w:rPr>
          <w:rFonts w:ascii="仿宋" w:hAnsi="仿宋" w:eastAsia="仿宋" w:cs="仿宋"/>
          <w:color w:val="auto"/>
          <w:sz w:val="28"/>
          <w:szCs w:val="28"/>
        </w:rPr>
        <w:t>2.11</w:t>
      </w:r>
      <w:r>
        <w:rPr>
          <w:rFonts w:hint="eastAsia" w:ascii="仿宋" w:hAnsi="仿宋" w:eastAsia="仿宋" w:cs="微软雅黑"/>
          <w:color w:val="auto"/>
          <w:sz w:val="28"/>
          <w:szCs w:val="28"/>
        </w:rPr>
        <w:t>款任意一种情形的</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3.2.3 </w:t>
      </w:r>
      <w:r>
        <w:rPr>
          <w:rFonts w:hint="eastAsia" w:ascii="仿宋" w:hAnsi="仿宋" w:eastAsia="仿宋" w:cs="微软雅黑"/>
          <w:color w:val="auto"/>
          <w:sz w:val="28"/>
          <w:szCs w:val="28"/>
        </w:rPr>
        <w:t>乙方未按照本协议的约定支付违约金</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甲方可解除与乙方签订的所有业务合同</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由此所产生的一切损失由乙方自行承担</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3.2.4.</w:t>
      </w:r>
      <w:r>
        <w:rPr>
          <w:rFonts w:hint="eastAsia" w:ascii="仿宋" w:hAnsi="仿宋" w:eastAsia="仿宋" w:cs="微软雅黑"/>
          <w:color w:val="auto"/>
          <w:sz w:val="28"/>
          <w:szCs w:val="28"/>
        </w:rPr>
        <w:t>甲方责令乙方限期整改</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乙方必须限期完成</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通过甲方验收合格</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如乙方未进行整改或未及时完成整改的或者整改不能达到甲方要求的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甲方可解除与乙方签订的所有业务承包合同</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由此所产生的一切损失由乙方自行承担</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Malgun Gothic Semilight"/>
          <w:color w:val="auto"/>
          <w:sz w:val="28"/>
          <w:szCs w:val="28"/>
        </w:rPr>
      </w:pPr>
      <w:r>
        <w:rPr>
          <w:rFonts w:ascii="仿宋" w:hAnsi="仿宋" w:eastAsia="仿宋" w:cs="仿宋"/>
          <w:color w:val="auto"/>
          <w:sz w:val="28"/>
          <w:szCs w:val="28"/>
        </w:rPr>
        <w:t>3.2.5.</w:t>
      </w:r>
      <w:r>
        <w:rPr>
          <w:rFonts w:hint="eastAsia" w:ascii="仿宋" w:hAnsi="仿宋" w:eastAsia="仿宋" w:cs="微软雅黑"/>
          <w:color w:val="auto"/>
          <w:sz w:val="28"/>
          <w:szCs w:val="28"/>
        </w:rPr>
        <w:t>乙方及所属员工违反空防安全管理规定情节严重</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乙方应赔偿甲方由此造成的一切损失</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造成严重后果</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构成犯罪的</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交由司法机关依法追究其法定代表人或当事人的刑事责任</w:t>
      </w:r>
      <w:r>
        <w:rPr>
          <w:rFonts w:hint="eastAsia" w:ascii="仿宋" w:hAnsi="仿宋" w:eastAsia="仿宋" w:cs="Malgun Gothic Semilight"/>
          <w:color w:val="auto"/>
          <w:sz w:val="28"/>
          <w:szCs w:val="28"/>
        </w:rPr>
        <w:t>。</w:t>
      </w:r>
    </w:p>
    <w:p>
      <w:pPr>
        <w:pStyle w:val="4"/>
        <w:rPr>
          <w:rFonts w:cs="仿宋"/>
        </w:rPr>
      </w:pPr>
      <w:r>
        <w:rPr>
          <w:rFonts w:cs="仿宋"/>
        </w:rPr>
        <w:t>4.</w:t>
      </w:r>
      <w:r>
        <w:rPr>
          <w:rFonts w:hint="eastAsia"/>
        </w:rPr>
        <w:t>违规情况处理</w:t>
      </w:r>
      <w:r>
        <w:rPr>
          <w:rFonts w:cs="仿宋"/>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4.1 </w:t>
      </w:r>
      <w:r>
        <w:rPr>
          <w:rFonts w:hint="eastAsia" w:ascii="仿宋" w:hAnsi="仿宋" w:eastAsia="仿宋" w:cs="微软雅黑"/>
          <w:color w:val="auto"/>
          <w:sz w:val="28"/>
          <w:szCs w:val="28"/>
        </w:rPr>
        <w:t>乙方违反本协议条款造成的一切损失</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应自行承担相应的损失和赔偿</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甲方有权视乙方违规的情节拒绝乙方再度进入控制区</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取消对乙方的保荐</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并不再受理乙方的保荐申请</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4"/>
      </w:pPr>
      <w:r>
        <w:t xml:space="preserve">5 </w:t>
      </w:r>
      <w:r>
        <w:rPr>
          <w:rFonts w:hint="eastAsia" w:cs="微软雅黑"/>
        </w:rPr>
        <w:t>其他</w:t>
      </w:r>
      <w: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5.1 </w:t>
      </w:r>
      <w:r>
        <w:rPr>
          <w:rFonts w:hint="eastAsia" w:ascii="仿宋" w:hAnsi="仿宋" w:eastAsia="仿宋" w:cs="微软雅黑"/>
          <w:color w:val="auto"/>
          <w:sz w:val="28"/>
          <w:szCs w:val="28"/>
        </w:rPr>
        <w:t>如相关部门更新关于空防和库区安全的各项管理规定</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以各相关部门最新公布的规定为准</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5.2 </w:t>
      </w:r>
      <w:r>
        <w:rPr>
          <w:rFonts w:hint="eastAsia" w:ascii="仿宋" w:hAnsi="仿宋" w:eastAsia="仿宋" w:cs="微软雅黑"/>
          <w:color w:val="auto"/>
          <w:sz w:val="28"/>
          <w:szCs w:val="28"/>
        </w:rPr>
        <w:t>本协议书有效期限为</w:t>
      </w:r>
      <w:r>
        <w:rPr>
          <w:rFonts w:ascii="仿宋" w:hAnsi="仿宋" w:eastAsia="仿宋" w:cs="仿宋"/>
          <w:color w:val="auto"/>
          <w:sz w:val="28"/>
          <w:szCs w:val="28"/>
        </w:rPr>
        <w:t xml:space="preserve"> 20  </w:t>
      </w:r>
      <w:r>
        <w:rPr>
          <w:rFonts w:hint="eastAsia" w:ascii="仿宋" w:hAnsi="仿宋" w:eastAsia="仿宋" w:cs="微软雅黑"/>
          <w:color w:val="auto"/>
          <w:sz w:val="28"/>
          <w:szCs w:val="28"/>
        </w:rPr>
        <w:t>年</w:t>
      </w:r>
      <w:r>
        <w:rPr>
          <w:rFonts w:ascii="仿宋" w:hAnsi="仿宋" w:eastAsia="仿宋" w:cs="仿宋"/>
          <w:color w:val="auto"/>
          <w:sz w:val="28"/>
          <w:szCs w:val="28"/>
        </w:rPr>
        <w:t xml:space="preserve">  </w:t>
      </w:r>
      <w:r>
        <w:rPr>
          <w:rFonts w:hint="eastAsia" w:ascii="仿宋" w:hAnsi="仿宋" w:eastAsia="仿宋" w:cs="微软雅黑"/>
          <w:color w:val="auto"/>
          <w:sz w:val="28"/>
          <w:szCs w:val="28"/>
        </w:rPr>
        <w:t>月</w:t>
      </w:r>
      <w:r>
        <w:rPr>
          <w:rFonts w:ascii="仿宋" w:hAnsi="仿宋" w:eastAsia="仿宋" w:cs="仿宋"/>
          <w:color w:val="auto"/>
          <w:sz w:val="28"/>
          <w:szCs w:val="28"/>
        </w:rPr>
        <w:t xml:space="preserve">  </w:t>
      </w:r>
      <w:r>
        <w:rPr>
          <w:rFonts w:hint="eastAsia" w:ascii="仿宋" w:hAnsi="仿宋" w:eastAsia="仿宋" w:cs="微软雅黑"/>
          <w:color w:val="auto"/>
          <w:sz w:val="28"/>
          <w:szCs w:val="28"/>
        </w:rPr>
        <w:t>日至</w:t>
      </w:r>
      <w:r>
        <w:rPr>
          <w:rFonts w:ascii="仿宋" w:hAnsi="仿宋" w:eastAsia="仿宋" w:cs="仿宋"/>
          <w:color w:val="auto"/>
          <w:sz w:val="28"/>
          <w:szCs w:val="28"/>
        </w:rPr>
        <w:t xml:space="preserve"> 20 </w:t>
      </w:r>
      <w:r>
        <w:rPr>
          <w:rFonts w:hint="eastAsia" w:ascii="仿宋" w:hAnsi="仿宋" w:eastAsia="仿宋" w:cs="微软雅黑"/>
          <w:color w:val="auto"/>
          <w:sz w:val="28"/>
          <w:szCs w:val="28"/>
        </w:rPr>
        <w:t>年</w:t>
      </w:r>
      <w:r>
        <w:rPr>
          <w:rFonts w:ascii="仿宋" w:hAnsi="仿宋" w:eastAsia="仿宋" w:cs="仿宋"/>
          <w:color w:val="auto"/>
          <w:sz w:val="28"/>
          <w:szCs w:val="28"/>
        </w:rPr>
        <w:t xml:space="preserve">  </w:t>
      </w:r>
      <w:r>
        <w:rPr>
          <w:rFonts w:hint="eastAsia" w:ascii="仿宋" w:hAnsi="仿宋" w:eastAsia="仿宋" w:cs="微软雅黑"/>
          <w:color w:val="auto"/>
          <w:sz w:val="28"/>
          <w:szCs w:val="28"/>
        </w:rPr>
        <w:t>月</w:t>
      </w:r>
      <w:r>
        <w:rPr>
          <w:rFonts w:ascii="仿宋" w:hAnsi="仿宋" w:eastAsia="仿宋" w:cs="仿宋"/>
          <w:color w:val="auto"/>
          <w:sz w:val="28"/>
          <w:szCs w:val="28"/>
        </w:rPr>
        <w:t xml:space="preserve">  </w:t>
      </w:r>
      <w:r>
        <w:rPr>
          <w:rFonts w:hint="eastAsia" w:ascii="仿宋" w:hAnsi="仿宋" w:eastAsia="仿宋" w:cs="微软雅黑"/>
          <w:color w:val="auto"/>
          <w:sz w:val="28"/>
          <w:szCs w:val="28"/>
        </w:rPr>
        <w:t>日</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5.3 </w:t>
      </w:r>
      <w:r>
        <w:rPr>
          <w:rFonts w:hint="eastAsia" w:ascii="仿宋" w:hAnsi="仿宋" w:eastAsia="仿宋" w:cs="微软雅黑"/>
          <w:color w:val="auto"/>
          <w:sz w:val="28"/>
          <w:szCs w:val="28"/>
        </w:rPr>
        <w:t>本协议书如有未尽事宜</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由甲</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乙双方通过协商解决</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仿宋"/>
          <w:color w:val="auto"/>
          <w:sz w:val="28"/>
          <w:szCs w:val="28"/>
        </w:rPr>
      </w:pPr>
      <w:r>
        <w:rPr>
          <w:rFonts w:ascii="仿宋" w:hAnsi="仿宋" w:eastAsia="仿宋" w:cs="仿宋"/>
          <w:color w:val="auto"/>
          <w:sz w:val="28"/>
          <w:szCs w:val="28"/>
        </w:rPr>
        <w:t xml:space="preserve">5.4 </w:t>
      </w:r>
      <w:r>
        <w:rPr>
          <w:rFonts w:hint="eastAsia" w:ascii="仿宋" w:hAnsi="仿宋" w:eastAsia="仿宋" w:cs="微软雅黑"/>
          <w:color w:val="auto"/>
          <w:sz w:val="28"/>
          <w:szCs w:val="28"/>
        </w:rPr>
        <w:t>本协议书一式二份</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双方各执一份</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pStyle w:val="17"/>
        <w:rPr>
          <w:rFonts w:ascii="仿宋" w:hAnsi="仿宋" w:eastAsia="仿宋" w:cs="微软雅黑"/>
          <w:color w:val="auto"/>
          <w:sz w:val="28"/>
          <w:szCs w:val="28"/>
        </w:rPr>
      </w:pPr>
    </w:p>
    <w:p>
      <w:pPr>
        <w:pStyle w:val="17"/>
        <w:rPr>
          <w:rFonts w:ascii="仿宋" w:hAnsi="仿宋" w:eastAsia="仿宋" w:cs="微软雅黑"/>
          <w:color w:val="auto"/>
          <w:sz w:val="28"/>
          <w:szCs w:val="28"/>
        </w:rPr>
      </w:pPr>
    </w:p>
    <w:p>
      <w:pPr>
        <w:pStyle w:val="17"/>
        <w:rPr>
          <w:rFonts w:ascii="仿宋" w:hAnsi="仿宋" w:eastAsia="仿宋" w:cs="微软雅黑"/>
          <w:color w:val="auto"/>
          <w:sz w:val="28"/>
          <w:szCs w:val="28"/>
        </w:rPr>
      </w:pPr>
    </w:p>
    <w:p>
      <w:pPr>
        <w:pStyle w:val="17"/>
        <w:rPr>
          <w:rFonts w:ascii="仿宋" w:hAnsi="仿宋" w:eastAsia="仿宋" w:cs="仿宋"/>
          <w:color w:val="auto"/>
          <w:sz w:val="28"/>
          <w:szCs w:val="28"/>
        </w:rPr>
      </w:pPr>
      <w:r>
        <w:rPr>
          <w:rFonts w:hint="eastAsia" w:ascii="仿宋" w:hAnsi="仿宋" w:eastAsia="仿宋" w:cs="微软雅黑"/>
          <w:color w:val="auto"/>
          <w:sz w:val="28"/>
          <w:szCs w:val="28"/>
        </w:rPr>
        <w:t>甲方</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签章</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r>
        <w:rPr>
          <w:rFonts w:hint="eastAsia" w:ascii="仿宋" w:hAnsi="仿宋" w:eastAsia="仿宋" w:cs="微软雅黑"/>
          <w:color w:val="auto"/>
          <w:sz w:val="28"/>
          <w:szCs w:val="28"/>
        </w:rPr>
        <w:t>乙方</w:t>
      </w:r>
      <w:r>
        <w:rPr>
          <w:rFonts w:hint="eastAsia" w:ascii="仿宋" w:hAnsi="仿宋" w:eastAsia="仿宋" w:cs="Malgun Gothic Semilight"/>
          <w:color w:val="auto"/>
          <w:sz w:val="28"/>
          <w:szCs w:val="28"/>
        </w:rPr>
        <w:t>（</w:t>
      </w:r>
      <w:r>
        <w:rPr>
          <w:rFonts w:hint="eastAsia" w:ascii="仿宋" w:hAnsi="仿宋" w:eastAsia="仿宋" w:cs="微软雅黑"/>
          <w:color w:val="auto"/>
          <w:sz w:val="28"/>
          <w:szCs w:val="28"/>
        </w:rPr>
        <w:t>签章</w:t>
      </w:r>
      <w:r>
        <w:rPr>
          <w:rFonts w:hint="eastAsia" w:ascii="仿宋" w:hAnsi="仿宋" w:eastAsia="仿宋" w:cs="Malgun Gothic Semilight"/>
          <w:color w:val="auto"/>
          <w:sz w:val="28"/>
          <w:szCs w:val="28"/>
        </w:rPr>
        <w:t>）：</w:t>
      </w:r>
      <w:r>
        <w:rPr>
          <w:rFonts w:ascii="仿宋" w:hAnsi="仿宋" w:eastAsia="仿宋" w:cs="仿宋"/>
          <w:color w:val="auto"/>
          <w:sz w:val="28"/>
          <w:szCs w:val="28"/>
        </w:rPr>
        <w:t xml:space="preserve"> </w:t>
      </w:r>
    </w:p>
    <w:p>
      <w:pPr>
        <w:rPr>
          <w:rFonts w:ascii="仿宋" w:hAnsi="仿宋"/>
          <w:sz w:val="28"/>
          <w:szCs w:val="28"/>
        </w:rPr>
      </w:pPr>
      <w:r>
        <w:rPr>
          <w:rFonts w:hint="eastAsia" w:ascii="仿宋" w:hAnsi="仿宋" w:cs="微软雅黑"/>
          <w:sz w:val="28"/>
          <w:szCs w:val="28"/>
        </w:rPr>
        <w:t>签订时间</w:t>
      </w:r>
      <w:r>
        <w:rPr>
          <w:rFonts w:hint="eastAsia" w:ascii="仿宋" w:hAnsi="仿宋" w:cs="Malgun Gothic Semilight"/>
          <w:sz w:val="28"/>
          <w:szCs w:val="28"/>
        </w:rPr>
        <w:t>：</w:t>
      </w:r>
      <w:r>
        <w:rPr>
          <w:rFonts w:hint="eastAsia" w:ascii="仿宋" w:hAnsi="仿宋" w:cs="微软雅黑"/>
          <w:sz w:val="28"/>
          <w:szCs w:val="28"/>
        </w:rPr>
        <w:t xml:space="preserve">年月日 </w:t>
      </w:r>
      <w:r>
        <w:rPr>
          <w:rFonts w:ascii="仿宋" w:hAnsi="仿宋" w:cs="微软雅黑"/>
          <w:sz w:val="28"/>
          <w:szCs w:val="28"/>
        </w:rPr>
        <w:t xml:space="preserve">         </w:t>
      </w:r>
      <w:r>
        <w:rPr>
          <w:rFonts w:hint="eastAsia" w:ascii="仿宋" w:hAnsi="仿宋" w:cs="微软雅黑"/>
          <w:sz w:val="28"/>
          <w:szCs w:val="28"/>
        </w:rPr>
        <w:t>签订时间</w:t>
      </w:r>
      <w:r>
        <w:rPr>
          <w:rFonts w:hint="eastAsia" w:ascii="仿宋" w:hAnsi="仿宋" w:cs="Malgun Gothic Semilight"/>
          <w:sz w:val="28"/>
          <w:szCs w:val="28"/>
        </w:rPr>
        <w:t>：</w:t>
      </w:r>
      <w:r>
        <w:rPr>
          <w:rFonts w:hint="eastAsia" w:ascii="仿宋" w:hAnsi="仿宋" w:cs="微软雅黑"/>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E8"/>
    <w:rsid w:val="001D6E36"/>
    <w:rsid w:val="002765DC"/>
    <w:rsid w:val="00456435"/>
    <w:rsid w:val="004A2F22"/>
    <w:rsid w:val="005A3EE8"/>
    <w:rsid w:val="008B6C2C"/>
    <w:rsid w:val="008C029F"/>
    <w:rsid w:val="00A365E7"/>
    <w:rsid w:val="00C45667"/>
    <w:rsid w:val="00CA6CD9"/>
    <w:rsid w:val="00D06E99"/>
    <w:rsid w:val="00F42CBD"/>
    <w:rsid w:val="4792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0"/>
      <w:szCs w:val="24"/>
      <w:lang w:val="en-US" w:eastAsia="zh-CN" w:bidi="ar-SA"/>
    </w:rPr>
  </w:style>
  <w:style w:type="paragraph" w:styleId="2">
    <w:name w:val="heading 1"/>
    <w:basedOn w:val="1"/>
    <w:next w:val="1"/>
    <w:link w:val="11"/>
    <w:qFormat/>
    <w:uiPriority w:val="0"/>
    <w:pPr>
      <w:keepNext/>
      <w:keepLines/>
      <w:spacing w:before="340" w:after="330" w:line="576" w:lineRule="auto"/>
      <w:jc w:val="center"/>
      <w:outlineLvl w:val="0"/>
    </w:pPr>
    <w:rPr>
      <w:b/>
      <w:kern w:val="44"/>
      <w:sz w:val="44"/>
    </w:rPr>
  </w:style>
  <w:style w:type="paragraph" w:styleId="3">
    <w:name w:val="heading 2"/>
    <w:basedOn w:val="1"/>
    <w:next w:val="1"/>
    <w:link w:val="12"/>
    <w:unhideWhenUsed/>
    <w:qFormat/>
    <w:uiPriority w:val="0"/>
    <w:pPr>
      <w:keepNext/>
      <w:keepLines/>
      <w:spacing w:before="260" w:after="260" w:line="413" w:lineRule="auto"/>
      <w:jc w:val="left"/>
      <w:outlineLvl w:val="1"/>
    </w:pPr>
    <w:rPr>
      <w:rFonts w:ascii="Arial" w:hAnsi="Arial" w:eastAsia="黑体"/>
      <w:b/>
    </w:rPr>
  </w:style>
  <w:style w:type="paragraph" w:styleId="4">
    <w:name w:val="heading 3"/>
    <w:basedOn w:val="1"/>
    <w:next w:val="1"/>
    <w:link w:val="13"/>
    <w:unhideWhenUsed/>
    <w:qFormat/>
    <w:uiPriority w:val="0"/>
    <w:pPr>
      <w:keepNext/>
      <w:keepLines/>
      <w:spacing w:before="260" w:after="260" w:line="413" w:lineRule="auto"/>
      <w:jc w:val="left"/>
      <w:outlineLvl w:val="2"/>
    </w:pPr>
    <w:rPr>
      <w:b/>
    </w:rPr>
  </w:style>
  <w:style w:type="paragraph" w:styleId="5">
    <w:name w:val="heading 4"/>
    <w:basedOn w:val="1"/>
    <w:next w:val="1"/>
    <w:link w:val="14"/>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toc 3"/>
    <w:basedOn w:val="1"/>
    <w:next w:val="1"/>
    <w:qFormat/>
    <w:uiPriority w:val="39"/>
    <w:pPr>
      <w:ind w:left="840" w:leftChars="400"/>
    </w:p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字符"/>
    <w:link w:val="2"/>
    <w:qFormat/>
    <w:uiPriority w:val="0"/>
    <w:rPr>
      <w:rFonts w:eastAsia="仿宋"/>
      <w:b/>
      <w:kern w:val="44"/>
      <w:sz w:val="44"/>
      <w:szCs w:val="24"/>
    </w:rPr>
  </w:style>
  <w:style w:type="character" w:customStyle="1" w:styleId="12">
    <w:name w:val="标题 2 字符"/>
    <w:link w:val="3"/>
    <w:qFormat/>
    <w:uiPriority w:val="0"/>
    <w:rPr>
      <w:rFonts w:ascii="Arial" w:hAnsi="Arial" w:eastAsia="黑体"/>
      <w:b/>
      <w:sz w:val="30"/>
      <w:szCs w:val="24"/>
    </w:rPr>
  </w:style>
  <w:style w:type="character" w:customStyle="1" w:styleId="13">
    <w:name w:val="标题 3 字符"/>
    <w:link w:val="4"/>
    <w:qFormat/>
    <w:uiPriority w:val="0"/>
    <w:rPr>
      <w:rFonts w:eastAsia="仿宋"/>
      <w:b/>
      <w:sz w:val="30"/>
      <w:szCs w:val="24"/>
    </w:rPr>
  </w:style>
  <w:style w:type="character" w:customStyle="1" w:styleId="14">
    <w:name w:val="标题 4 字符"/>
    <w:link w:val="5"/>
    <w:qFormat/>
    <w:uiPriority w:val="0"/>
    <w:rPr>
      <w:rFonts w:ascii="Arial" w:hAnsi="Arial" w:eastAsia="黑体"/>
      <w:b/>
      <w:sz w:val="28"/>
      <w:szCs w:val="24"/>
    </w:rPr>
  </w:style>
  <w:style w:type="character" w:customStyle="1" w:styleId="15">
    <w:name w:val="页眉 字符"/>
    <w:basedOn w:val="10"/>
    <w:link w:val="8"/>
    <w:uiPriority w:val="99"/>
    <w:rPr>
      <w:rFonts w:eastAsia="仿宋"/>
      <w:sz w:val="18"/>
      <w:szCs w:val="18"/>
    </w:rPr>
  </w:style>
  <w:style w:type="character" w:customStyle="1" w:styleId="16">
    <w:name w:val="页脚 字符"/>
    <w:basedOn w:val="10"/>
    <w:link w:val="7"/>
    <w:uiPriority w:val="99"/>
    <w:rPr>
      <w:rFonts w:eastAsia="仿宋"/>
      <w:sz w:val="18"/>
      <w:szCs w:val="18"/>
    </w:rPr>
  </w:style>
  <w:style w:type="paragraph" w:customStyle="1" w:styleId="17">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SF</Company>
  <Pages>8</Pages>
  <Words>592</Words>
  <Characters>3381</Characters>
  <Lines>28</Lines>
  <Paragraphs>7</Paragraphs>
  <TotalTime>58</TotalTime>
  <ScaleCrop>false</ScaleCrop>
  <LinksUpToDate>false</LinksUpToDate>
  <CharactersWithSpaces>3966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2023-03-09T04:07:00Z</dcterms:created>
  <dc:creator>刘云(IanLiu)-顺丰国际事业部</dc:creator>
  <cp:lastModifiedBy>Administrator</cp:lastModifiedBy>
  <dcterms:modified xsi:type="dcterms:W3CDTF">2023-12-22T01:25:28Z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C4A73033B13E4D97BECE4D2CEA8951D9</vt:lpwstr>
  </property>
</Properties>
</file>